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30E4" w14:textId="77777777" w:rsidR="00850803" w:rsidRPr="005444C6" w:rsidRDefault="002125F0" w:rsidP="00C867FF">
      <w:pPr>
        <w:jc w:val="center"/>
        <w:rPr>
          <w:rFonts w:ascii="ＭＳ Ｐゴシック" w:eastAsia="ＭＳ Ｐゴシック" w:hAnsi="ＭＳ Ｐゴシック"/>
          <w:sz w:val="22"/>
          <w:szCs w:val="24"/>
        </w:rPr>
      </w:pPr>
      <w:r w:rsidRPr="005444C6">
        <w:rPr>
          <w:rFonts w:ascii="ＭＳ Ｐゴシック" w:eastAsia="ＭＳ Ｐゴシック" w:hAnsi="ＭＳ Ｐ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942E8F" wp14:editId="37CAE9B5">
                <wp:simplePos x="0" y="0"/>
                <wp:positionH relativeFrom="margin">
                  <wp:align>center</wp:align>
                </wp:positionH>
                <wp:positionV relativeFrom="paragraph">
                  <wp:posOffset>-41910</wp:posOffset>
                </wp:positionV>
                <wp:extent cx="5029200" cy="525780"/>
                <wp:effectExtent l="0" t="0" r="19050" b="26670"/>
                <wp:wrapNone/>
                <wp:docPr id="44620901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525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09DC6" id="正方形/長方形 1" o:spid="_x0000_s1026" style="position:absolute;left:0;text-align:left;margin-left:0;margin-top:-3.3pt;width:396pt;height:41.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lrqgIAAH8FAAAOAAAAZHJzL2Uyb0RvYy54bWysVM1uEzEQviPxDpbvdH9I+hN1U0WtipCq&#10;tqJFPTteO7uS12NsJ5vwHvAA5cwZceBxqMRbMPZutlGpOCBycGZ2Zr75n+OTdaPISlhXgy5otpdS&#10;IjSHstaLgr6/PX91SInzTJdMgRYF3QhHT6YvXxy3ZiJyqECVwhIE0W7SmoJW3ptJkjheiYa5PTBC&#10;o1CCbZhH1i6S0rIW0RuV5Gm6n7RgS2OBC+fw61knpNOIL6Xg/kpKJzxRBcXYfHxtfOfhTabHbLKw&#10;zFQ178Ng/xBFw2qNTgeoM+YZWdr6D6im5hYcSL/HoUlAypqLmANmk6VPsrmpmBExFyyOM0OZ3P+D&#10;5Zera0vqsqCj0X6eHqXZa0o0a7BVD1+/PHz+/vPHffLr07eOIlkoWGvcBO1uzLXtOYdkyH4tbRP+&#10;MS+yjkXeDEUWa084fhyn+RF2jhKOsnE+PjiMXUgerY11/o2AhgSioBabGGvLVhfOo0dU3aoEZw5U&#10;XZ7XSkXGLuanypIVw4afxV8IGU121JKQQRdzpPxGiWCs9DshsRgYZR49xjEUAx7jXGifdaKKlaJz&#10;k41TzKf3EgY3WESfETAgSwxvwO4BtpodyBa7g+n1g6mIUzwYp38LrDMeLKJn0H4wbmoN9jkAhVn1&#10;njt9DH+nNIGcQ7nBUbHQ7ZAz/LzG/lww56+ZxaXBluIh8Ff4SAVtQaGnKKnAfnzue9DHWUYpJS0u&#10;YUHdhyWzghL1VuOUH2WjUdjayIzGBzkydlcy35XoZXMK2PYMT47hkQz6Xm1JaaG5w3sxC15RxDRH&#10;3wXl3m6ZU98dB7w4XMxmUQ031TB/oW8MD+ChqmH+btd3zJp+SD2O9yVsF5ZNnsxqpxssNcyWHmQd&#10;B/mxrn29ccvj4PQXKZyRXT5qPd7N6W8AAAD//wMAUEsDBBQABgAIAAAAIQCKq+Ax3AAAAAYBAAAP&#10;AAAAZHJzL2Rvd25yZXYueG1sTI9BT8MwDIXvSPyHyEjctnQ9ZKM0nRASokIVEhvaOWtMW5E4VZNt&#10;3b/HnODm52e997nczt6JM05xCKRhtcxAILXBDtRp+Ny/LDYgYjJkjQuEGq4YYVvd3pSmsOFCH3je&#10;pU5wCMXCaOhTGgspY9ujN3EZRiT2vsLkTWI5ddJO5sLh3sk8y5T0ZiBu6M2Izz2237uT1/B+uMq3&#10;w2udzbWi1bp2TdPgRuv7u/npEUTCOf0dwy8+o0PFTMdwIhuF08CPJA0LpUCwu37IeXHkQeUgq1L+&#10;x69+AAAA//8DAFBLAQItABQABgAIAAAAIQC2gziS/gAAAOEBAAATAAAAAAAAAAAAAAAAAAAAAABb&#10;Q29udGVudF9UeXBlc10ueG1sUEsBAi0AFAAGAAgAAAAhADj9If/WAAAAlAEAAAsAAAAAAAAAAAAA&#10;AAAALwEAAF9yZWxzLy5yZWxzUEsBAi0AFAAGAAgAAAAhACUyaWuqAgAAfwUAAA4AAAAAAAAAAAAA&#10;AAAALgIAAGRycy9lMm9Eb2MueG1sUEsBAi0AFAAGAAgAAAAhAIqr4DHcAAAABgEAAA8AAAAAAAAA&#10;AAAAAAAABAUAAGRycy9kb3ducmV2LnhtbFBLBQYAAAAABAAEAPMAAAANBgAAAAA=&#10;" fillcolor="#ddd" strokecolor="#09101d [484]" strokeweight="1pt">
                <w10:wrap anchorx="margin"/>
              </v:rect>
            </w:pict>
          </mc:Fallback>
        </mc:AlternateContent>
      </w:r>
      <w:r w:rsidR="00402753" w:rsidRPr="005444C6">
        <w:rPr>
          <w:rFonts w:ascii="ＭＳ Ｐゴシック" w:eastAsia="ＭＳ Ｐゴシック" w:hAnsi="ＭＳ Ｐゴシック" w:hint="eastAsia"/>
          <w:sz w:val="22"/>
          <w:szCs w:val="24"/>
        </w:rPr>
        <w:t>「事前受付用FAX用紙」と一緒にFAXにて地域医療連携室宛にお送りください。</w:t>
      </w:r>
    </w:p>
    <w:p w14:paraId="26027B6A" w14:textId="77777777" w:rsidR="00402753" w:rsidRDefault="00402753" w:rsidP="00C867FF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5444C6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専用FAX</w:t>
      </w:r>
      <w:r w:rsidR="00735184" w:rsidRPr="005444C6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</w:t>
      </w:r>
      <w:r w:rsidRPr="005444C6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086-464-1166</w:t>
      </w:r>
    </w:p>
    <w:p w14:paraId="48454A27" w14:textId="77777777" w:rsidR="00735184" w:rsidRDefault="00754EC7" w:rsidP="005444C6">
      <w:pPr>
        <w:jc w:val="center"/>
        <w:rPr>
          <w:rFonts w:ascii="ＭＳ Ｐゴシック" w:eastAsia="ＭＳ Ｐゴシック" w:hAnsi="ＭＳ Ｐゴシック"/>
          <w:sz w:val="36"/>
          <w:szCs w:val="40"/>
        </w:rPr>
      </w:pPr>
      <w:r>
        <w:rPr>
          <w:rFonts w:ascii="ＭＳ Ｐゴシック" w:eastAsia="ＭＳ Ｐゴシック" w:hAnsi="ＭＳ Ｐゴシック" w:hint="eastAsia"/>
          <w:sz w:val="36"/>
          <w:szCs w:val="40"/>
        </w:rPr>
        <w:t>FDG-</w:t>
      </w:r>
      <w:r w:rsidR="00402753" w:rsidRPr="005444C6">
        <w:rPr>
          <w:rFonts w:ascii="ＭＳ Ｐゴシック" w:eastAsia="ＭＳ Ｐゴシック" w:hAnsi="ＭＳ Ｐゴシック" w:hint="eastAsia"/>
          <w:sz w:val="36"/>
          <w:szCs w:val="40"/>
        </w:rPr>
        <w:t>PE</w:t>
      </w:r>
      <w:r w:rsidR="005444C6" w:rsidRPr="005444C6">
        <w:rPr>
          <w:rFonts w:ascii="ＭＳ Ｐゴシック" w:eastAsia="ＭＳ Ｐゴシック" w:hAnsi="ＭＳ Ｐゴシック" w:hint="eastAsia"/>
          <w:sz w:val="36"/>
          <w:szCs w:val="40"/>
        </w:rPr>
        <w:t>T</w:t>
      </w:r>
      <w:r w:rsidR="00402753" w:rsidRPr="005444C6">
        <w:rPr>
          <w:rFonts w:ascii="ＭＳ Ｐゴシック" w:eastAsia="ＭＳ Ｐゴシック" w:hAnsi="ＭＳ Ｐゴシック" w:hint="eastAsia"/>
          <w:sz w:val="36"/>
          <w:szCs w:val="40"/>
        </w:rPr>
        <w:t>/CT検査チェックリスト</w:t>
      </w:r>
    </w:p>
    <w:p w14:paraId="253AA04C" w14:textId="4EC3B5AF" w:rsidR="00402753" w:rsidRPr="003B12B9" w:rsidRDefault="003B12B9" w:rsidP="00735184">
      <w:pPr>
        <w:spacing w:line="276" w:lineRule="auto"/>
        <w:ind w:left="4200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C13DC" wp14:editId="068307FE">
                <wp:simplePos x="0" y="0"/>
                <wp:positionH relativeFrom="column">
                  <wp:posOffset>3213100</wp:posOffset>
                </wp:positionH>
                <wp:positionV relativeFrom="paragraph">
                  <wp:posOffset>203835</wp:posOffset>
                </wp:positionV>
                <wp:extent cx="28098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3052A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pt,16.05pt" to="474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KZygEAALcDAAAOAAAAZHJzL2Uyb0RvYy54bWysU0uOEzEQ3SNxB8t70p1IQGilM4sZwQZB&#10;xOcAHnc5sfBPZZPubMOaC8AhWIDEksNkMdeg7CQ9CBBCiE21y36vql5V9eJisIZtAaP2ruXTSc0Z&#10;OOk77dYtf/3q8b05ZzEJ1wnjHbR8B5FfLO/eWfShgZnfeNMBMgriYtOHlm9SCk1VRbkBK+LEB3D0&#10;qDxakcjFddWh6Cm6NdWsrh9UvccuoJcQI91eHR/5ssRXCmR6rlSExEzLqbZULBZ7nW21XIhmjSJs&#10;tDyVIf6hCiu0o6RjqCuRBHuL+pdQVkv00as0kd5WXiktoWggNdP6JzUvNyJA0ULNiWFsU/x/YeWz&#10;7QqZ7mh2nDlhaUQ3H7/cfP1w2H8+vHt/2H867L+xae5TH2JD8Eu3wpMXwwqz6EGhzV+Sw4bS293Y&#10;WxgSk3Q5m9eP5g/vcybPb9UtMWBMT8Bblg8tN9pl2aIR26cxUTKCniHk5EKOqcsp7QxksHEvQJEU&#10;SjYt7LJEcGmQbQWNv3tTZFCsgswUpY0ZSfWfSSdspkFZrL8ljuiS0bs0Eq12Hn+XNQ3nUtURf1Z9&#10;1JplX/tuVwZR2kHbUbp02uS8fj/6hX77vy2/AwAA//8DAFBLAwQUAAYACAAAACEA7nJkCd4AAAAJ&#10;AQAADwAAAGRycy9kb3ducmV2LnhtbEyPwU7DMBBE70j8g7VI3KjTQKMS4lRVJYS4IJrC3Y23TsBe&#10;R7aThr/HiAMcZ2c0+6bazNawCX3oHQlYLjJgSK1TPWkBb4fHmzWwECUpaRyhgC8MsKkvLypZKnem&#10;PU5N1CyVUCilgC7GoeQ8tB1aGRZuQEreyXkrY5Jec+XlOZVbw/MsK7iVPaUPnRxw12H72YxWgHn2&#10;07ve6W0Yn/ZF8/F6yl8OkxDXV/P2AVjEOf6F4Qc/oUOdmI5uJBWYEbDKirQlCrjNl8BS4P5uvQJ2&#10;/D3wuuL/F9TfAAAA//8DAFBLAQItABQABgAIAAAAIQC2gziS/gAAAOEBAAATAAAAAAAAAAAAAAAA&#10;AAAAAABbQ29udGVudF9UeXBlc10ueG1sUEsBAi0AFAAGAAgAAAAhADj9If/WAAAAlAEAAAsAAAAA&#10;AAAAAAAAAAAALwEAAF9yZWxzLy5yZWxzUEsBAi0AFAAGAAgAAAAhAGg5gpnKAQAAtwMAAA4AAAAA&#10;AAAAAAAAAAAALgIAAGRycy9lMm9Eb2MueG1sUEsBAi0AFAAGAAgAAAAhAO5yZAneAAAACQ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402753" w:rsidRPr="003B12B9">
        <w:rPr>
          <w:rFonts w:ascii="ＭＳ Ｐゴシック" w:eastAsia="ＭＳ Ｐゴシック" w:hAnsi="ＭＳ Ｐゴシック" w:hint="eastAsia"/>
        </w:rPr>
        <w:t>医療機関名、診療科</w:t>
      </w:r>
      <w:r w:rsidR="007F150F" w:rsidRPr="003B12B9">
        <w:rPr>
          <w:rFonts w:ascii="ＭＳ Ｐゴシック" w:eastAsia="ＭＳ Ｐゴシック" w:hAnsi="ＭＳ Ｐゴシック" w:hint="eastAsia"/>
        </w:rPr>
        <w:t xml:space="preserve">　</w:t>
      </w:r>
    </w:p>
    <w:p w14:paraId="55244D30" w14:textId="75AA34DE" w:rsidR="00402753" w:rsidRPr="003B12B9" w:rsidRDefault="003B12B9" w:rsidP="00735184">
      <w:pPr>
        <w:spacing w:line="276" w:lineRule="auto"/>
        <w:ind w:left="4200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1749E" wp14:editId="1733939A">
                <wp:simplePos x="0" y="0"/>
                <wp:positionH relativeFrom="column">
                  <wp:posOffset>3209925</wp:posOffset>
                </wp:positionH>
                <wp:positionV relativeFrom="paragraph">
                  <wp:posOffset>195580</wp:posOffset>
                </wp:positionV>
                <wp:extent cx="28098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3B369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15.4pt" to="47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7OazAEAALcDAAAOAAAAZHJzL2Uyb0RvYy54bWysU81uEzEQviPxDpbvZDcrAWGVTQ+t6AVB&#10;ROEBXO84a9V/st3s5hrOvAB9iB6KxJGHyaGvwdhJtggQQqgXr8f+vm/mG8/OTwatyBp8kNY0dDop&#10;KQHDbSvNqqEfP7x+NqMkRGZapqyBhm4g0JPF0yfz3tVQ2c6qFjxBERPq3jW0i9HVRRF4B5qFiXVg&#10;8FJYr1nE0K+K1rMe1bUqqrJ8UfTWt85bDiHg6dn+ki6yvhDA4zshAkSiGoq1xbz6vF6mtVjMWb3y&#10;zHWSH8pg/1GFZtJg0lHqjEVGrr38TUpL7m2wIk641YUVQnLIHtDNtPzFzUXHHGQv2JzgxjaFx5Pl&#10;b9dLT2Tb0IoSwzQ+0f3N1/tvX3bbu92nz7vt7W77nVSpT70LNcJPzdIfouCWPpkehNfpi3bIkHu7&#10;GXsLQyQcD6tZ+Wr28jkl/HhXPBCdD/EcrCZp01AlTbLNarZ+EyImQ+gRgkEqZJ867+JGQQIr8x4E&#10;WsFk08zOQwSnypM1w+dvr6bJBmplZKIIqdRIKv9OOmATDfJg/StxROeM1sSRqKWx/k9Z43AsVezx&#10;R9d7r8n2pW03+SFyO3A6srPDJKfx+znO9If/bfEDAAD//wMAUEsDBBQABgAIAAAAIQAAAyaQ3QAA&#10;AAkBAAAPAAAAZHJzL2Rvd25yZXYueG1sTI/BTsMwDIbvSLxDZCRuLGHQaXRNp2kSQlwQ6+CeNVna&#10;0ThVknbl7THiMI62P/3+/mI9uY6NJsTWo4T7mQBmsPa6RSvhY/98twQWk0KtOo9GwreJsC6vrwqV&#10;a3/GnRmrZBmFYMyVhCalPuc81o1xKs58b5BuRx+cSjQGy3VQZwp3HZ8LseBOtUgfGtWbbWPqr2pw&#10;ErrXMH7ard3E4WW3qE7vx/nbfpTy9mbarIAlM6ULDL/6pA4lOR38gDqyTkImsoxQCQ+CKhDw9Lik&#10;coe/BS8L/r9B+QMAAP//AwBQSwECLQAUAAYACAAAACEAtoM4kv4AAADhAQAAEwAAAAAAAAAAAAAA&#10;AAAAAAAAW0NvbnRlbnRfVHlwZXNdLnhtbFBLAQItABQABgAIAAAAIQA4/SH/1gAAAJQBAAALAAAA&#10;AAAAAAAAAAAAAC8BAABfcmVscy8ucmVsc1BLAQItABQABgAIAAAAIQCZJ7OazAEAALcDAAAOAAAA&#10;AAAAAAAAAAAAAC4CAABkcnMvZTJvRG9jLnhtbFBLAQItABQABgAIAAAAIQAAAyaQ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402753" w:rsidRPr="003B12B9">
        <w:rPr>
          <w:rFonts w:ascii="ＭＳ Ｐゴシック" w:eastAsia="ＭＳ Ｐゴシック" w:hAnsi="ＭＳ Ｐゴシック" w:hint="eastAsia"/>
        </w:rPr>
        <w:t>医師名</w:t>
      </w:r>
    </w:p>
    <w:p w14:paraId="6CB21283" w14:textId="6183C543" w:rsidR="00402753" w:rsidRPr="003B12B9" w:rsidRDefault="003B12B9" w:rsidP="005444C6">
      <w:pPr>
        <w:spacing w:line="276" w:lineRule="auto"/>
        <w:ind w:left="50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A270E" wp14:editId="203C8584">
                <wp:simplePos x="0" y="0"/>
                <wp:positionH relativeFrom="column">
                  <wp:posOffset>3209925</wp:posOffset>
                </wp:positionH>
                <wp:positionV relativeFrom="paragraph">
                  <wp:posOffset>207010</wp:posOffset>
                </wp:positionV>
                <wp:extent cx="28098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26C99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16.3pt" to="47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GczQEAALcDAAAOAAAAZHJzL2Uyb0RvYy54bWysU81uEzEQviPxDpbvZDdRoWGVTQ+t4IIg&#10;KvAArnectfCfbJPdXMOZF2gfggOVeuRhcuhrdOwk2woQQlUvXo/9fd/MN56dnfRakRX4IK2p6XhU&#10;UgKG20aaZU0/f3rzYkpJiMw0TFkDNV1DoCfz589mnatgYlurGvAERUyoOlfTNkZXFUXgLWgWRtaB&#10;wUthvWYRQ78sGs86VNeqmJTlq6KzvnHecggBT892l3Se9YUAHj8IESASVVOsLebV5/UircV8xqql&#10;Z66VfF8Ge0QVmkmDSQepMxYZ+erlH1Jacm+DFXHErS6sEJJD9oBuxuVvbj62zEH2gs0JbmhTeDpZ&#10;/n618EQ2NT2ixDCNT3R7dX17c7nd/Nx++77d/NhufpGj1KfOhQrhp2bh91FwC59M98Lr9EU7pM+9&#10;XQ+9hT4SjoeTafl6evySEn64K+6Jzof4FqwmaVNTJU2yzSq2ehciJkPoAYJBKmSXOu/iWkECK3MO&#10;Aq1gsnFm5yGCU+XJiuHzN1/GyQZqZWSiCKnUQCr/TdpjEw3yYP0vcUDnjNbEgailsf5vWWN/KFXs&#10;8AfXO6/J9oVt1vkhcjtwOrKz/SSn8XsYZ/r9/za/AwAA//8DAFBLAwQUAAYACAAAACEAtw1krd4A&#10;AAAJAQAADwAAAGRycy9kb3ducmV2LnhtbEyPwU7DMAyG70i8Q2Qkbiyl0Gp0TadpEkJcEOvgnjVZ&#10;2tE4VZJ25e0x4jCOtj/9/v5yPdueTdqHzqGA+0UCTGPjVIdGwMf++W4JLESJSvYOtYBvHWBdXV+V&#10;slDujDs91dEwCsFQSAFtjEPBeWhabWVYuEEj3Y7OWxlp9IYrL88UbnueJknOreyQPrRy0NtWN1/1&#10;aAX0r376NFuzCePLLq9P78f0bT8JcXszb1bAop7jBYZffVKHipwObkQVWC8gS7KMUAEPaQ6MgKfH&#10;JZU7/C14VfL/DaofAAAA//8DAFBLAQItABQABgAIAAAAIQC2gziS/gAAAOEBAAATAAAAAAAAAAAA&#10;AAAAAAAAAABbQ29udGVudF9UeXBlc10ueG1sUEsBAi0AFAAGAAgAAAAhADj9If/WAAAAlAEAAAsA&#10;AAAAAAAAAAAAAAAALwEAAF9yZWxzLy5yZWxzUEsBAi0AFAAGAAgAAAAhAHsa0ZzNAQAAtwMAAA4A&#10;AAAAAAAAAAAAAAAALgIAAGRycy9lMm9Eb2MueG1sUEsBAi0AFAAGAAgAAAAhALcNZK3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402753" w:rsidRPr="003B12B9">
        <w:rPr>
          <w:rFonts w:ascii="ＭＳ Ｐゴシック" w:eastAsia="ＭＳ Ｐゴシック" w:hAnsi="ＭＳ Ｐゴシック" w:hint="eastAsia"/>
        </w:rPr>
        <w:t>患者氏名</w:t>
      </w:r>
      <w:r w:rsidR="00C867FF" w:rsidRPr="003B12B9">
        <w:rPr>
          <w:rFonts w:ascii="ＭＳ Ｐゴシック" w:eastAsia="ＭＳ Ｐゴシック" w:hAnsi="ＭＳ Ｐゴシック" w:hint="eastAsia"/>
        </w:rPr>
        <w:t xml:space="preserve">　</w:t>
      </w:r>
    </w:p>
    <w:p w14:paraId="067D10E6" w14:textId="77777777" w:rsidR="00402753" w:rsidRPr="004B07D9" w:rsidRDefault="00402753">
      <w:pPr>
        <w:rPr>
          <w:rFonts w:ascii="ＭＳ Ｐゴシック" w:eastAsia="ＭＳ Ｐゴシック" w:hAnsi="ＭＳ Ｐゴシック"/>
          <w:sz w:val="24"/>
          <w:szCs w:val="28"/>
        </w:rPr>
      </w:pPr>
      <w:r w:rsidRPr="004B07D9">
        <w:rPr>
          <w:rFonts w:ascii="ＭＳ Ｐゴシック" w:eastAsia="ＭＳ Ｐゴシック" w:hAnsi="ＭＳ Ｐゴシック" w:hint="eastAsia"/>
          <w:sz w:val="24"/>
          <w:szCs w:val="28"/>
        </w:rPr>
        <w:t>【健康保険の適用条件】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548"/>
        <w:gridCol w:w="2549"/>
      </w:tblGrid>
      <w:tr w:rsidR="00402753" w:rsidRPr="004B07D9" w14:paraId="6475B6F5" w14:textId="77777777" w:rsidTr="00C867FF">
        <w:tc>
          <w:tcPr>
            <w:tcW w:w="4531" w:type="dxa"/>
          </w:tcPr>
          <w:p w14:paraId="06FDEADA" w14:textId="77777777" w:rsidR="00402753" w:rsidRPr="004B07D9" w:rsidRDefault="0040275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8" w:type="dxa"/>
          </w:tcPr>
          <w:p w14:paraId="56274F83" w14:textId="77777777" w:rsidR="00402753" w:rsidRPr="004B07D9" w:rsidRDefault="00402753" w:rsidP="00C867F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07D9">
              <w:rPr>
                <w:rFonts w:ascii="ＭＳ Ｐゴシック" w:eastAsia="ＭＳ Ｐゴシック" w:hAnsi="ＭＳ Ｐゴシック" w:hint="eastAsia"/>
              </w:rPr>
              <w:t>病期診断</w:t>
            </w:r>
          </w:p>
        </w:tc>
        <w:tc>
          <w:tcPr>
            <w:tcW w:w="2549" w:type="dxa"/>
          </w:tcPr>
          <w:p w14:paraId="3D2235C6" w14:textId="77777777" w:rsidR="00402753" w:rsidRPr="004B07D9" w:rsidRDefault="00402753" w:rsidP="00C867F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B07D9">
              <w:rPr>
                <w:rFonts w:ascii="ＭＳ Ｐゴシック" w:eastAsia="ＭＳ Ｐゴシック" w:hAnsi="ＭＳ Ｐゴシック" w:hint="eastAsia"/>
              </w:rPr>
              <w:t>転移・再発診断</w:t>
            </w:r>
          </w:p>
        </w:tc>
      </w:tr>
      <w:tr w:rsidR="00402753" w:rsidRPr="004B07D9" w14:paraId="4EFD5FFF" w14:textId="77777777" w:rsidTr="00C867FF">
        <w:trPr>
          <w:trHeight w:val="968"/>
        </w:trPr>
        <w:tc>
          <w:tcPr>
            <w:tcW w:w="4531" w:type="dxa"/>
          </w:tcPr>
          <w:p w14:paraId="12F8C087" w14:textId="6F4AB3B9" w:rsidR="00402753" w:rsidRPr="004B07D9" w:rsidRDefault="00402753" w:rsidP="00C867FF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B07D9">
              <w:rPr>
                <w:rFonts w:ascii="ＭＳ Ｐゴシック" w:eastAsia="ＭＳ Ｐゴシック" w:hAnsi="ＭＳ Ｐゴシック" w:hint="eastAsia"/>
              </w:rPr>
              <w:t>悪性腫瘍（早期胃癌を除く）</w:t>
            </w:r>
          </w:p>
          <w:p w14:paraId="6BFEC79E" w14:textId="69F96690" w:rsidR="00402753" w:rsidRPr="004B07D9" w:rsidRDefault="003B12B9" w:rsidP="00C867FF">
            <w:pPr>
              <w:spacing w:line="276" w:lineRule="auto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52D843" wp14:editId="5F78AE28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215900</wp:posOffset>
                      </wp:positionV>
                      <wp:extent cx="230505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944C0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5pt,17pt" to="203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rqywEAALcDAAAOAAAAZHJzL2Uyb0RvYy54bWysU0uOEzEQ3SNxB8t70p2gINRKZxYzgg2C&#10;iM8BPO5y2sI/lU3S2YY1F4BDsACJ5Rwmi7kGZSfpQYAQQqglt6v93qt65erFxWAN2wBG7V3Lp5Oa&#10;M3DSd9qtW/7m9ZMHjzmLSbhOGO+g5TuI/GJ5/95iGxqY+d6bDpCRiIvNNrS8Tyk0VRVlD1bEiQ/g&#10;6FB5tCJRiOuqQ7EldWuqWV0/qrYeu4BeQoz09ep4yJdFXymQ6YVSERIzLafaUlmxrNd5rZYL0axR&#10;hF7LUxniH6qwQjtKOkpdiSTYO9S/SFkt0Uev0kR6W3mltITigdxM65/cvOpFgOKFmhPD2Kb4/2Tl&#10;880Kme5aPufMCUtXdPvp6+23j4f9l8P7D4f958P+hs1zn7YhNgS/dCs8RTGsMJseFNr8JjtsKL3d&#10;jb2FITFJH2cP6zk9nMnzWXVHDBjTU/CW5U3LjXbZtmjE5llMlIygZwgFuZBj6rJLOwMZbNxLUGSF&#10;kk0LuwwRXBpkG0HX372dZhukVZCZorQxI6n+M+mEzTQog/W3xBFdMnqXRqLVzuPvsqbhXKo64s+u&#10;j16z7Wvf7cpFlHbQdBRnp0nO4/djXOh3/9vyOwAAAP//AwBQSwMEFAAGAAgAAAAhAL/uOWnbAAAA&#10;CAEAAA8AAABkcnMvZG93bnJldi54bWxMj81OwzAQhO9IvIO1SNyoQxNFKMSpqkoIcUE0hbsbb52A&#10;fyLbScPbs4gDPe7MaPaberNYw2YMcfBOwP0qA4au82pwWsD74enuAVhM0ilpvEMB3xhh01xf1bJS&#10;/uz2OLdJMypxsZIC+pTGivPY9WhlXPkRHXknH6xMdAbNVZBnKreGr7Os5FYOjj70csRdj91XO1kB&#10;5iXMH3qnt3F63pft59tp/XqYhbi9WbaPwBIu6T8Mv/iEDg0xHf3kVGRGQJHnlBSQFzSJ/CIrSTj+&#10;Cbyp+eWA5gcAAP//AwBQSwECLQAUAAYACAAAACEAtoM4kv4AAADhAQAAEwAAAAAAAAAAAAAAAAAA&#10;AAAAW0NvbnRlbnRfVHlwZXNdLnhtbFBLAQItABQABgAIAAAAIQA4/SH/1gAAAJQBAAALAAAAAAAA&#10;AAAAAAAAAC8BAABfcmVscy8ucmVsc1BLAQItABQABgAIAAAAIQDNayrqywEAALcDAAAOAAAAAAAA&#10;AAAAAAAAAC4CAABkcnMvZTJvRG9jLnhtbFBLAQItABQABgAIAAAAIQC/7jlp2wAAAAgBAAAPAAAA&#10;AAAAAAAAAAAAACU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02753" w:rsidRPr="004B07D9">
              <w:rPr>
                <w:rFonts w:ascii="ＭＳ Ｐゴシック" w:eastAsia="ＭＳ Ｐゴシック" w:hAnsi="ＭＳ Ｐゴシック" w:hint="eastAsia"/>
              </w:rPr>
              <w:t>病名：</w:t>
            </w:r>
          </w:p>
        </w:tc>
        <w:tc>
          <w:tcPr>
            <w:tcW w:w="2548" w:type="dxa"/>
            <w:vAlign w:val="center"/>
          </w:tcPr>
          <w:sdt>
            <w:sdtPr>
              <w:rPr>
                <w:rFonts w:ascii="ＭＳ Ｐゴシック" w:eastAsia="ＭＳ Ｐゴシック" w:hAnsi="ＭＳ Ｐゴシック" w:hint="eastAsia"/>
              </w:rPr>
              <w:id w:val="-135249056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83CEAAA" w14:textId="01106AB0" w:rsidR="00402753" w:rsidRPr="004B07D9" w:rsidRDefault="00DF35BA" w:rsidP="00C867FF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2549" w:type="dxa"/>
            <w:vAlign w:val="center"/>
          </w:tcPr>
          <w:sdt>
            <w:sdtPr>
              <w:rPr>
                <w:rFonts w:ascii="ＭＳ Ｐゴシック" w:eastAsia="ＭＳ Ｐゴシック" w:hAnsi="ＭＳ Ｐゴシック" w:hint="eastAsia"/>
              </w:rPr>
              <w:id w:val="169156536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40355BF" w14:textId="116D8EAC" w:rsidR="00402753" w:rsidRPr="004B07D9" w:rsidRDefault="00921BE5" w:rsidP="00C867FF">
                <w:pPr>
                  <w:jc w:val="center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</w:tbl>
    <w:p w14:paraId="69588AC8" w14:textId="77777777" w:rsidR="00402753" w:rsidRPr="004B07D9" w:rsidRDefault="00402753" w:rsidP="005444C6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  <w:r w:rsidRPr="004B07D9">
        <w:rPr>
          <w:rFonts w:ascii="ＭＳ Ｐゴシック" w:eastAsia="ＭＳ Ｐゴシック" w:hAnsi="ＭＳ Ｐゴシック" w:hint="eastAsia"/>
          <w:b/>
          <w:bCs/>
          <w:sz w:val="20"/>
          <w:szCs w:val="21"/>
        </w:rPr>
        <w:t>病期診断</w:t>
      </w:r>
      <w:r w:rsidRPr="004B07D9">
        <w:rPr>
          <w:rFonts w:ascii="ＭＳ Ｐゴシック" w:eastAsia="ＭＳ Ｐゴシック" w:hAnsi="ＭＳ Ｐゴシック" w:hint="eastAsia"/>
          <w:sz w:val="20"/>
          <w:szCs w:val="21"/>
        </w:rPr>
        <w:t>：確定した悪性腫瘍の治療前で、他の検査・画像診断により病期が確定できない場合。</w:t>
      </w:r>
    </w:p>
    <w:p w14:paraId="04D10FFF" w14:textId="77777777" w:rsidR="00402753" w:rsidRPr="004B07D9" w:rsidRDefault="00402753" w:rsidP="00735184">
      <w:pPr>
        <w:ind w:left="1405" w:hangingChars="700" w:hanging="1405"/>
        <w:rPr>
          <w:rFonts w:ascii="ＭＳ Ｐゴシック" w:eastAsia="ＭＳ Ｐゴシック" w:hAnsi="ＭＳ Ｐゴシック"/>
          <w:sz w:val="20"/>
          <w:szCs w:val="21"/>
        </w:rPr>
      </w:pPr>
      <w:r w:rsidRPr="004B07D9">
        <w:rPr>
          <w:rFonts w:ascii="ＭＳ Ｐゴシック" w:eastAsia="ＭＳ Ｐゴシック" w:hAnsi="ＭＳ Ｐゴシック" w:hint="eastAsia"/>
          <w:b/>
          <w:bCs/>
          <w:sz w:val="20"/>
          <w:szCs w:val="21"/>
        </w:rPr>
        <w:t>転移・再発診断</w:t>
      </w:r>
      <w:r w:rsidRPr="004B07D9">
        <w:rPr>
          <w:rFonts w:ascii="ＭＳ Ｐゴシック" w:eastAsia="ＭＳ Ｐゴシック" w:hAnsi="ＭＳ Ｐゴシック" w:hint="eastAsia"/>
          <w:sz w:val="20"/>
          <w:szCs w:val="21"/>
        </w:rPr>
        <w:t>：確定した悪性腫瘍の治療後で、他の検査・画像診断により転移・再発の診断が確定できない場合。単なる経過観察は適用外です。治療効果の評価については、単なる観察としては適用外ですが、転移・再発の診断、治療法の</w:t>
      </w:r>
      <w:r w:rsidR="002645B0">
        <w:rPr>
          <w:rFonts w:ascii="ＭＳ Ｐゴシック" w:eastAsia="ＭＳ Ｐゴシック" w:hAnsi="ＭＳ Ｐゴシック" w:hint="eastAsia"/>
          <w:sz w:val="20"/>
          <w:szCs w:val="21"/>
        </w:rPr>
        <w:t>選択</w:t>
      </w:r>
      <w:r w:rsidRPr="004B07D9">
        <w:rPr>
          <w:rFonts w:ascii="ＭＳ Ｐゴシック" w:eastAsia="ＭＳ Ｐゴシック" w:hAnsi="ＭＳ Ｐゴシック" w:hint="eastAsia"/>
          <w:sz w:val="20"/>
          <w:szCs w:val="21"/>
        </w:rPr>
        <w:t>のための再病期診断としては適用になると考えらます。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</w:tblGrid>
      <w:tr w:rsidR="00CB2DC3" w:rsidRPr="004B07D9" w14:paraId="5F191576" w14:textId="77777777" w:rsidTr="008B74A8">
        <w:tc>
          <w:tcPr>
            <w:tcW w:w="4531" w:type="dxa"/>
          </w:tcPr>
          <w:p w14:paraId="635F6E58" w14:textId="77777777" w:rsidR="00CB2DC3" w:rsidRPr="004B07D9" w:rsidRDefault="00CB2DC3" w:rsidP="008B74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2DC3" w:rsidRPr="004B07D9" w14:paraId="7E477D3D" w14:textId="77777777" w:rsidTr="008B74A8">
        <w:trPr>
          <w:trHeight w:val="968"/>
        </w:trPr>
        <w:tc>
          <w:tcPr>
            <w:tcW w:w="4531" w:type="dxa"/>
          </w:tcPr>
          <w:p w14:paraId="6059347F" w14:textId="098350B5" w:rsidR="00CB2DC3" w:rsidRPr="004B07D9" w:rsidRDefault="006971C1" w:rsidP="008B74A8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大型血管炎</w:t>
            </w:r>
          </w:p>
          <w:p w14:paraId="593FC3CD" w14:textId="0DBBF8AA" w:rsidR="00CB2DC3" w:rsidRPr="004B07D9" w:rsidRDefault="003B12B9" w:rsidP="008B74A8">
            <w:pPr>
              <w:spacing w:line="276" w:lineRule="auto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8DA2BF" wp14:editId="2A32A9F4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210820</wp:posOffset>
                      </wp:positionV>
                      <wp:extent cx="2305050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2EAA3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5pt,16.6pt" to="204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vpywEAALcDAAAOAAAAZHJzL2Uyb0RvYy54bWysU0uOEzEQ3SNxB8t70p0gItRKZxYzgg2C&#10;iM8BPO5y2sI/lU062YY1F4BDsACJ5Rwmi7kGZSfpQYAQQqglt6v93qt65erFxdYatgGM2ruWTyc1&#10;Z+Ck77Rbt/zN6ycPHnMWk3CdMN5By3cQ+cXy/r3FEBqY+d6bDpCRiIvNEFrepxSaqoqyByvixAdw&#10;dKg8WpEoxHXVoRhI3ZpqVtfzavDYBfQSYqSvV8dDviz6SoFML5SKkJhpOdWWyoplvc5rtVyIZo0i&#10;9FqeyhD/UIUV2lHSUepKJMHeof5FymqJPnqVJtLbyiulJRQP5GZa/+TmVS8CFC/UnBjGNsX/Jyuf&#10;b1bIdNfyOWdOWLqi209fb799POy/HN5/OOw/H/Y3bJ77NITYEPzSrfAUxbDCbHqr0OY32WHb0tvd&#10;2FvYJibp4+xh/YgezuT5rLojBozpKXjL8qblRrtsWzRi8ywmSkbQM4SCXMgxddmlnYEMNu4lKLJC&#10;yaaFXYYILg2yjaDr795Osw3SKshMUdqYkVT/mXTCZhqUwfpb4oguGb1LI9Fq5/F3WdP2XKo64s+u&#10;j16z7Wvf7cpFlHbQdBRnp0nO4/djXOh3/9vyOwAAAP//AwBQSwMEFAAGAAgAAAAhAG5fRw7dAAAA&#10;CAEAAA8AAABkcnMvZG93bnJldi54bWxMj81OwzAQhO9IvIO1SNyoQ/qjKo1TVZUQ4oJoCnc3dp0U&#10;ex3ZThrenkUc4Lgzo9lvyu3kLBt1iJ1HAY+zDJjGxqsOjYD349PDGlhMEpW0HrWALx1hW93elLJQ&#10;/ooHPdbJMCrBWEgBbUp9wXlsWu1knPleI3lnH5xMdAbDVZBXKneW51m24k52SB9a2et9q5vPenAC&#10;7EsYP8ze7OLwfFjVl7dz/nochbi/m3YbYElP6S8MP/iEDhUxnfyAKjIrYLFcUlLAfJ4DI3+RrUk4&#10;/Qq8Kvn/AdU3AAAA//8DAFBLAQItABQABgAIAAAAIQC2gziS/gAAAOEBAAATAAAAAAAAAAAAAAAA&#10;AAAAAABbQ29udGVudF9UeXBlc10ueG1sUEsBAi0AFAAGAAgAAAAhADj9If/WAAAAlAEAAAsAAAAA&#10;AAAAAAAAAAAALwEAAF9yZWxzLy5yZWxzUEsBAi0AFAAGAAgAAAAhADx1G+nLAQAAtwMAAA4AAAAA&#10;AAAAAAAAAAAALgIAAGRycy9lMm9Eb2MueG1sUEsBAi0AFAAGAAgAAAAhAG5fRw7dAAAACA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B2DC3" w:rsidRPr="004B07D9">
              <w:rPr>
                <w:rFonts w:ascii="ＭＳ Ｐゴシック" w:eastAsia="ＭＳ Ｐゴシック" w:hAnsi="ＭＳ Ｐゴシック" w:hint="eastAsia"/>
              </w:rPr>
              <w:t>病名：</w:t>
            </w:r>
          </w:p>
        </w:tc>
      </w:tr>
    </w:tbl>
    <w:p w14:paraId="179C9156" w14:textId="77777777" w:rsidR="005444C6" w:rsidRDefault="00B663F7" w:rsidP="00CB2DC3">
      <w:pPr>
        <w:rPr>
          <w:rFonts w:ascii="ＭＳ Ｐゴシック" w:eastAsia="ＭＳ Ｐゴシック" w:hAnsi="ＭＳ Ｐゴシック"/>
          <w:sz w:val="20"/>
          <w:szCs w:val="21"/>
        </w:rPr>
      </w:pPr>
      <w:r w:rsidRPr="00B663F7">
        <w:rPr>
          <w:rFonts w:ascii="ＭＳ Ｐゴシック" w:eastAsia="ＭＳ Ｐゴシック" w:hAnsi="ＭＳ Ｐゴシック" w:hint="eastAsia"/>
          <w:sz w:val="20"/>
          <w:szCs w:val="21"/>
        </w:rPr>
        <w:t>高安動脈炎等の大型血管炎において、他の検査で病変の局在又は活動性の判断のつかない方の場合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。</w:t>
      </w:r>
    </w:p>
    <w:p w14:paraId="6C80539A" w14:textId="77777777" w:rsidR="00531989" w:rsidRDefault="00531989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1214201A" w14:textId="77777777" w:rsidR="00402753" w:rsidRPr="004B07D9" w:rsidRDefault="00402753">
      <w:pPr>
        <w:rPr>
          <w:rFonts w:ascii="ＭＳ Ｐゴシック" w:eastAsia="ＭＳ Ｐゴシック" w:hAnsi="ＭＳ Ｐゴシック"/>
          <w:sz w:val="24"/>
          <w:szCs w:val="28"/>
        </w:rPr>
      </w:pPr>
      <w:r w:rsidRPr="004B07D9">
        <w:rPr>
          <w:rFonts w:ascii="ＭＳ Ｐゴシック" w:eastAsia="ＭＳ Ｐゴシック" w:hAnsi="ＭＳ Ｐゴシック" w:hint="eastAsia"/>
          <w:sz w:val="24"/>
          <w:szCs w:val="28"/>
        </w:rPr>
        <w:t>【患者情報】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234"/>
        <w:gridCol w:w="567"/>
        <w:gridCol w:w="142"/>
        <w:gridCol w:w="661"/>
        <w:gridCol w:w="898"/>
        <w:gridCol w:w="142"/>
        <w:gridCol w:w="566"/>
        <w:gridCol w:w="1605"/>
        <w:gridCol w:w="1374"/>
        <w:gridCol w:w="231"/>
        <w:gridCol w:w="903"/>
        <w:gridCol w:w="702"/>
      </w:tblGrid>
      <w:tr w:rsidR="00D0797A" w:rsidRPr="004B07D9" w14:paraId="63233D02" w14:textId="77777777" w:rsidTr="00D0797A">
        <w:trPr>
          <w:trHeight w:val="489"/>
        </w:trPr>
        <w:tc>
          <w:tcPr>
            <w:tcW w:w="183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5492114" w14:textId="61FB59EB" w:rsidR="00D0797A" w:rsidRPr="00083D03" w:rsidRDefault="00D0797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 xml:space="preserve">身長　（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04151" w14:textId="0C59701B" w:rsidR="00D0797A" w:rsidRPr="00083D03" w:rsidRDefault="00D0797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>㎝）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1F486E" w14:textId="375DBA8E" w:rsidR="00D0797A" w:rsidRPr="00083D03" w:rsidRDefault="00D0797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>体重　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57678EC" w14:textId="37EE14B1" w:rsidR="00D0797A" w:rsidRPr="00083D03" w:rsidRDefault="00D0797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>㎏）</w:t>
            </w:r>
          </w:p>
        </w:tc>
        <w:tc>
          <w:tcPr>
            <w:tcW w:w="1605" w:type="dxa"/>
            <w:tcBorders>
              <w:bottom w:val="single" w:sz="4" w:space="0" w:color="auto"/>
              <w:right w:val="nil"/>
            </w:tcBorders>
            <w:vAlign w:val="center"/>
          </w:tcPr>
          <w:p w14:paraId="3D09CDED" w14:textId="77777777" w:rsidR="00D0797A" w:rsidRPr="00083D03" w:rsidRDefault="00D0797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>病名告知</w:t>
            </w:r>
          </w:p>
        </w:tc>
        <w:tc>
          <w:tcPr>
            <w:tcW w:w="160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2DCEEB" w14:textId="3E4EF222" w:rsidR="00D0797A" w:rsidRPr="00083D03" w:rsidRDefault="00216C11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28524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797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97A" w:rsidRPr="00083D03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</w:p>
        </w:tc>
        <w:tc>
          <w:tcPr>
            <w:tcW w:w="160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467F4B2" w14:textId="04E2EE3D" w:rsidR="00D0797A" w:rsidRPr="00083D03" w:rsidRDefault="00216C11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971968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797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97A" w:rsidRPr="00083D03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3F1AC9" w:rsidRPr="004B07D9" w14:paraId="2F02C95E" w14:textId="77777777" w:rsidTr="00735184">
        <w:trPr>
          <w:trHeight w:val="489"/>
        </w:trPr>
        <w:tc>
          <w:tcPr>
            <w:tcW w:w="1604" w:type="dxa"/>
            <w:tcBorders>
              <w:bottom w:val="single" w:sz="4" w:space="0" w:color="auto"/>
              <w:right w:val="nil"/>
            </w:tcBorders>
            <w:vAlign w:val="center"/>
          </w:tcPr>
          <w:p w14:paraId="59E86897" w14:textId="77777777" w:rsidR="003F1AC9" w:rsidRPr="00083D03" w:rsidRDefault="003F1AC9" w:rsidP="003F1AC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>妊娠</w:t>
            </w:r>
          </w:p>
        </w:tc>
        <w:tc>
          <w:tcPr>
            <w:tcW w:w="160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015427" w14:textId="57923A9B" w:rsidR="003F1AC9" w:rsidRPr="00083D03" w:rsidRDefault="00216C11" w:rsidP="003F1AC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67575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1BE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F1AC9" w:rsidRPr="00083D03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</w:p>
        </w:tc>
        <w:tc>
          <w:tcPr>
            <w:tcW w:w="160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2063A35" w14:textId="3EC5DE2D" w:rsidR="003F1AC9" w:rsidRPr="00083D03" w:rsidRDefault="00216C11" w:rsidP="003F1AC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251540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1BE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F1AC9" w:rsidRPr="00083D03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  <w:tc>
          <w:tcPr>
            <w:tcW w:w="1605" w:type="dxa"/>
            <w:tcBorders>
              <w:bottom w:val="single" w:sz="4" w:space="0" w:color="auto"/>
              <w:right w:val="nil"/>
            </w:tcBorders>
            <w:vAlign w:val="center"/>
          </w:tcPr>
          <w:p w14:paraId="43F3B528" w14:textId="77777777" w:rsidR="003F1AC9" w:rsidRPr="00083D03" w:rsidRDefault="004B5605" w:rsidP="003F1AC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>授乳</w:t>
            </w:r>
          </w:p>
        </w:tc>
        <w:tc>
          <w:tcPr>
            <w:tcW w:w="160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799852" w14:textId="13F393F1" w:rsidR="003F1AC9" w:rsidRPr="00083D03" w:rsidRDefault="00216C11" w:rsidP="003F1AC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49149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1BE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B5605" w:rsidRPr="00083D03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</w:p>
        </w:tc>
        <w:tc>
          <w:tcPr>
            <w:tcW w:w="160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ED57C00" w14:textId="38899AA7" w:rsidR="003F1AC9" w:rsidRPr="00083D03" w:rsidRDefault="00216C11" w:rsidP="003F1AC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531798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1BE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B5605" w:rsidRPr="00083D03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4B5605" w:rsidRPr="004B07D9" w14:paraId="0955B244" w14:textId="77777777" w:rsidTr="00735184">
        <w:trPr>
          <w:trHeight w:val="489"/>
        </w:trPr>
        <w:tc>
          <w:tcPr>
            <w:tcW w:w="1604" w:type="dxa"/>
            <w:tcBorders>
              <w:bottom w:val="single" w:sz="4" w:space="0" w:color="auto"/>
              <w:right w:val="nil"/>
            </w:tcBorders>
            <w:vAlign w:val="center"/>
          </w:tcPr>
          <w:p w14:paraId="18F3EBED" w14:textId="77777777" w:rsidR="004B5605" w:rsidRPr="00083D03" w:rsidRDefault="004B5605" w:rsidP="003F1AC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>体内金属</w:t>
            </w:r>
          </w:p>
        </w:tc>
        <w:tc>
          <w:tcPr>
            <w:tcW w:w="160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AE8F3B" w14:textId="50F5DEBA" w:rsidR="004B5605" w:rsidRPr="00083D03" w:rsidRDefault="00216C11" w:rsidP="003F1AC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13647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1BE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B5605" w:rsidRPr="00083D03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</w:p>
        </w:tc>
        <w:tc>
          <w:tcPr>
            <w:tcW w:w="160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3B9A3C0" w14:textId="65578123" w:rsidR="004B5605" w:rsidRPr="00083D03" w:rsidRDefault="00216C11" w:rsidP="003F1AC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594478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1BE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B5605" w:rsidRPr="00083D03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  <w:tc>
          <w:tcPr>
            <w:tcW w:w="1605" w:type="dxa"/>
            <w:tcBorders>
              <w:bottom w:val="single" w:sz="4" w:space="0" w:color="auto"/>
              <w:right w:val="nil"/>
            </w:tcBorders>
            <w:vAlign w:val="center"/>
          </w:tcPr>
          <w:p w14:paraId="23CBC402" w14:textId="77777777" w:rsidR="004B5605" w:rsidRPr="00083D03" w:rsidRDefault="004B5605" w:rsidP="003F1AC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>20分間の静止</w:t>
            </w:r>
          </w:p>
        </w:tc>
        <w:tc>
          <w:tcPr>
            <w:tcW w:w="160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2B5099" w14:textId="1B9C3F22" w:rsidR="004B5605" w:rsidRPr="00083D03" w:rsidRDefault="00216C11" w:rsidP="003F1AC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05384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1BE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31989" w:rsidRPr="00083D03">
              <w:rPr>
                <w:rFonts w:ascii="ＭＳ Ｐゴシック" w:eastAsia="ＭＳ Ｐゴシック" w:hAnsi="ＭＳ Ｐゴシック" w:hint="eastAsia"/>
                <w:szCs w:val="21"/>
              </w:rPr>
              <w:t>可</w:t>
            </w:r>
          </w:p>
        </w:tc>
        <w:tc>
          <w:tcPr>
            <w:tcW w:w="160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7BFEF8D" w14:textId="5DC2CAAE" w:rsidR="004B5605" w:rsidRPr="00083D03" w:rsidRDefault="00216C11" w:rsidP="003F1AC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156295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1BE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31989" w:rsidRPr="00083D03">
              <w:rPr>
                <w:rFonts w:ascii="ＭＳ Ｐゴシック" w:eastAsia="ＭＳ Ｐゴシック" w:hAnsi="ＭＳ Ｐゴシック" w:hint="eastAsia"/>
                <w:szCs w:val="21"/>
              </w:rPr>
              <w:t>不可</w:t>
            </w:r>
          </w:p>
        </w:tc>
      </w:tr>
      <w:tr w:rsidR="00A31CED" w:rsidRPr="004B07D9" w14:paraId="37CC8387" w14:textId="77777777" w:rsidTr="00E11EFB">
        <w:trPr>
          <w:trHeight w:val="489"/>
        </w:trPr>
        <w:tc>
          <w:tcPr>
            <w:tcW w:w="1604" w:type="dxa"/>
            <w:tcBorders>
              <w:bottom w:val="single" w:sz="4" w:space="0" w:color="auto"/>
              <w:right w:val="nil"/>
            </w:tcBorders>
            <w:vAlign w:val="center"/>
          </w:tcPr>
          <w:p w14:paraId="37A49D77" w14:textId="77777777" w:rsidR="00A31CED" w:rsidRPr="00083D03" w:rsidRDefault="00A31CED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>閉所恐怖症</w:t>
            </w:r>
          </w:p>
        </w:tc>
        <w:tc>
          <w:tcPr>
            <w:tcW w:w="160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39B200" w14:textId="4DB24F79" w:rsidR="00A31CED" w:rsidRPr="00083D03" w:rsidRDefault="00216C11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277911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1BE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31CED" w:rsidRPr="00083D03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</w:p>
        </w:tc>
        <w:tc>
          <w:tcPr>
            <w:tcW w:w="160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D6E86AF" w14:textId="23291AD4" w:rsidR="00A31CED" w:rsidRPr="00083D03" w:rsidRDefault="00216C11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414383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1D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31CED" w:rsidRPr="00083D03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  <w:tc>
          <w:tcPr>
            <w:tcW w:w="4815" w:type="dxa"/>
            <w:gridSpan w:val="5"/>
            <w:tcBorders>
              <w:bottom w:val="single" w:sz="4" w:space="0" w:color="auto"/>
            </w:tcBorders>
            <w:vAlign w:val="center"/>
          </w:tcPr>
          <w:p w14:paraId="7431DBDC" w14:textId="77777777" w:rsidR="00A31CED" w:rsidRPr="00083D03" w:rsidRDefault="00A31CED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95069" w:rsidRPr="004B07D9" w14:paraId="34B875DD" w14:textId="77777777" w:rsidTr="00921BE5">
        <w:trPr>
          <w:trHeight w:val="489"/>
        </w:trPr>
        <w:tc>
          <w:tcPr>
            <w:tcW w:w="1604" w:type="dxa"/>
            <w:tcBorders>
              <w:bottom w:val="single" w:sz="4" w:space="0" w:color="auto"/>
              <w:right w:val="nil"/>
            </w:tcBorders>
            <w:vAlign w:val="center"/>
          </w:tcPr>
          <w:p w14:paraId="3BDEAE94" w14:textId="77777777" w:rsidR="00895069" w:rsidRPr="00083D03" w:rsidRDefault="00895069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>感染症</w:t>
            </w:r>
          </w:p>
        </w:tc>
        <w:tc>
          <w:tcPr>
            <w:tcW w:w="80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DEEDFB" w14:textId="2819DCE5" w:rsidR="00895069" w:rsidRPr="00083D03" w:rsidRDefault="00216C11" w:rsidP="0053198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43981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1BE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5069" w:rsidRPr="00083D03">
              <w:rPr>
                <w:rFonts w:ascii="ＭＳ Ｐゴシック" w:eastAsia="ＭＳ Ｐゴシック" w:hAnsi="ＭＳ Ｐゴシック" w:hint="eastAsia"/>
                <w:szCs w:val="21"/>
              </w:rPr>
              <w:t>有（</w:t>
            </w:r>
          </w:p>
        </w:tc>
        <w:tc>
          <w:tcPr>
            <w:tcW w:w="184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5C84CA" w14:textId="1AE9F595" w:rsidR="00895069" w:rsidRPr="00083D03" w:rsidRDefault="00895069" w:rsidP="0053198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DC4A1E" w14:textId="2D8BCCEC" w:rsidR="00895069" w:rsidRPr="00083D03" w:rsidRDefault="00895069" w:rsidP="0053198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16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143F62" w14:textId="1C9ADBDF" w:rsidR="00895069" w:rsidRPr="00083D03" w:rsidRDefault="00216C11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71455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10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5069" w:rsidRPr="00083D03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  <w:tc>
          <w:tcPr>
            <w:tcW w:w="160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D06E51" w14:textId="01B0650D" w:rsidR="00895069" w:rsidRPr="00083D03" w:rsidRDefault="00216C11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22783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10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5069" w:rsidRPr="00083D03">
              <w:rPr>
                <w:rFonts w:ascii="ＭＳ Ｐゴシック" w:eastAsia="ＭＳ Ｐゴシック" w:hAnsi="ＭＳ Ｐゴシック" w:hint="eastAsia"/>
                <w:szCs w:val="21"/>
              </w:rPr>
              <w:t>不明</w:t>
            </w:r>
          </w:p>
        </w:tc>
        <w:tc>
          <w:tcPr>
            <w:tcW w:w="160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424D97E" w14:textId="77777777" w:rsidR="00895069" w:rsidRPr="00083D03" w:rsidRDefault="00895069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25CD8" w:rsidRPr="004B07D9" w14:paraId="6787D4C1" w14:textId="77777777" w:rsidTr="00E25CD8">
        <w:trPr>
          <w:trHeight w:val="489"/>
        </w:trPr>
        <w:tc>
          <w:tcPr>
            <w:tcW w:w="1604" w:type="dxa"/>
            <w:tcBorders>
              <w:bottom w:val="single" w:sz="4" w:space="0" w:color="auto"/>
              <w:right w:val="nil"/>
            </w:tcBorders>
            <w:vAlign w:val="center"/>
          </w:tcPr>
          <w:p w14:paraId="238E76E1" w14:textId="77777777" w:rsidR="00E25CD8" w:rsidRPr="00083D03" w:rsidRDefault="00E25CD8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>糖尿病</w:t>
            </w:r>
          </w:p>
        </w:tc>
        <w:tc>
          <w:tcPr>
            <w:tcW w:w="160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73562E" w14:textId="11CBEB77" w:rsidR="00E25CD8" w:rsidRPr="00083D03" w:rsidRDefault="00216C11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41716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5CD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25CD8" w:rsidRPr="00083D03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</w:p>
        </w:tc>
        <w:tc>
          <w:tcPr>
            <w:tcW w:w="160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BDDE48" w14:textId="4C88FC3D" w:rsidR="00E25CD8" w:rsidRPr="00083D03" w:rsidRDefault="00216C11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9633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5CD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25CD8" w:rsidRPr="00083D03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  <w:tc>
          <w:tcPr>
            <w:tcW w:w="297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AC327A" w14:textId="1E51753A" w:rsidR="00E25CD8" w:rsidRPr="00083D03" w:rsidRDefault="00E25CD8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 xml:space="preserve">空腹時血糖値（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83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9053324" w14:textId="6808A253" w:rsidR="00E25CD8" w:rsidRPr="00083D03" w:rsidRDefault="00E25CD8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>mg/dL）</w:t>
            </w:r>
          </w:p>
        </w:tc>
      </w:tr>
      <w:tr w:rsidR="00531989" w:rsidRPr="004B07D9" w14:paraId="01F56D15" w14:textId="77777777" w:rsidTr="00735184">
        <w:trPr>
          <w:trHeight w:val="489"/>
        </w:trPr>
        <w:tc>
          <w:tcPr>
            <w:tcW w:w="1604" w:type="dxa"/>
            <w:tcBorders>
              <w:bottom w:val="single" w:sz="4" w:space="0" w:color="auto"/>
              <w:right w:val="nil"/>
            </w:tcBorders>
            <w:vAlign w:val="center"/>
          </w:tcPr>
          <w:p w14:paraId="60F9D770" w14:textId="77777777" w:rsidR="00531989" w:rsidRPr="00083D03" w:rsidRDefault="00531989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>付属物</w:t>
            </w:r>
          </w:p>
        </w:tc>
        <w:tc>
          <w:tcPr>
            <w:tcW w:w="160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CAD008" w14:textId="50997B9D" w:rsidR="00531989" w:rsidRPr="00083D03" w:rsidRDefault="00216C11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320622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A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31989" w:rsidRPr="00083D03">
              <w:rPr>
                <w:rFonts w:ascii="ＭＳ Ｐゴシック" w:eastAsia="ＭＳ Ｐゴシック" w:hAnsi="ＭＳ Ｐゴシック" w:hint="eastAsia"/>
                <w:szCs w:val="21"/>
              </w:rPr>
              <w:t>O</w:t>
            </w:r>
            <w:r w:rsidR="00531989" w:rsidRPr="00B024AB">
              <w:rPr>
                <w:rFonts w:ascii="ＭＳ Ｐゴシック" w:eastAsia="ＭＳ Ｐゴシック" w:hAnsi="ＭＳ Ｐゴシック" w:hint="eastAsia"/>
                <w:szCs w:val="21"/>
                <w:vertAlign w:val="subscript"/>
              </w:rPr>
              <w:t>2</w:t>
            </w:r>
          </w:p>
        </w:tc>
        <w:tc>
          <w:tcPr>
            <w:tcW w:w="160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9BB5C5" w14:textId="616DF902" w:rsidR="00531989" w:rsidRPr="00083D03" w:rsidRDefault="00216C11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84669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A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31989" w:rsidRPr="00083D03">
              <w:rPr>
                <w:rFonts w:ascii="ＭＳ Ｐゴシック" w:eastAsia="ＭＳ Ｐゴシック" w:hAnsi="ＭＳ Ｐゴシック" w:hint="eastAsia"/>
                <w:szCs w:val="21"/>
              </w:rPr>
              <w:t>輸液</w:t>
            </w:r>
          </w:p>
        </w:tc>
        <w:tc>
          <w:tcPr>
            <w:tcW w:w="16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9931F1" w14:textId="0CA3727E" w:rsidR="00531989" w:rsidRPr="00083D03" w:rsidRDefault="00216C11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52384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50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31989" w:rsidRPr="00083D03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</w:tc>
        <w:tc>
          <w:tcPr>
            <w:tcW w:w="160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1DA932" w14:textId="77777777" w:rsidR="00531989" w:rsidRPr="00083D03" w:rsidRDefault="00531989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2F090F3" w14:textId="77777777" w:rsidR="00531989" w:rsidRPr="00083D03" w:rsidRDefault="00531989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049E" w:rsidRPr="00B024AB" w14:paraId="38061408" w14:textId="77777777" w:rsidTr="009A049E">
        <w:trPr>
          <w:trHeight w:val="489"/>
        </w:trPr>
        <w:tc>
          <w:tcPr>
            <w:tcW w:w="1604" w:type="dxa"/>
            <w:tcBorders>
              <w:bottom w:val="nil"/>
              <w:right w:val="nil"/>
            </w:tcBorders>
            <w:vAlign w:val="center"/>
          </w:tcPr>
          <w:p w14:paraId="3F6677F3" w14:textId="77777777" w:rsidR="009A049E" w:rsidRPr="00083D03" w:rsidRDefault="009A049E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>患者移動方法</w:t>
            </w:r>
          </w:p>
        </w:tc>
        <w:tc>
          <w:tcPr>
            <w:tcW w:w="160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9147D65" w14:textId="527AF98F" w:rsidR="009A049E" w:rsidRPr="00083D03" w:rsidRDefault="00216C11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48558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049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A049E" w:rsidRPr="00083D03">
              <w:rPr>
                <w:rFonts w:ascii="ＭＳ Ｐゴシック" w:eastAsia="ＭＳ Ｐゴシック" w:hAnsi="ＭＳ Ｐゴシック" w:hint="eastAsia"/>
                <w:szCs w:val="21"/>
              </w:rPr>
              <w:t>歩行</w:t>
            </w:r>
          </w:p>
        </w:tc>
        <w:tc>
          <w:tcPr>
            <w:tcW w:w="160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21B6D8D" w14:textId="63E0887A" w:rsidR="009A049E" w:rsidRPr="00083D03" w:rsidRDefault="00216C11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97218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049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A049E" w:rsidRPr="00083D03">
              <w:rPr>
                <w:rFonts w:ascii="ＭＳ Ｐゴシック" w:eastAsia="ＭＳ Ｐゴシック" w:hAnsi="ＭＳ Ｐゴシック" w:hint="eastAsia"/>
                <w:szCs w:val="21"/>
              </w:rPr>
              <w:t>車椅子</w:t>
            </w: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vAlign w:val="center"/>
          </w:tcPr>
          <w:p w14:paraId="7146763D" w14:textId="63AB49C6" w:rsidR="009A049E" w:rsidRPr="00083D03" w:rsidRDefault="00216C11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601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049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A049E" w:rsidRPr="00083D03">
              <w:rPr>
                <w:rFonts w:ascii="ＭＳ Ｐゴシック" w:eastAsia="ＭＳ Ｐゴシック" w:hAnsi="ＭＳ Ｐゴシック" w:hint="eastAsia"/>
                <w:szCs w:val="21"/>
              </w:rPr>
              <w:t>ｽﾄﾚｯﾁｬｰ</w:t>
            </w:r>
          </w:p>
        </w:tc>
        <w:tc>
          <w:tcPr>
            <w:tcW w:w="250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0DC819F" w14:textId="56D23001" w:rsidR="009A049E" w:rsidRPr="00083D03" w:rsidRDefault="00216C11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13190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049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A049E" w:rsidRPr="00083D03">
              <w:rPr>
                <w:rFonts w:ascii="ＭＳ Ｐゴシック" w:eastAsia="ＭＳ Ｐゴシック" w:hAnsi="ＭＳ Ｐゴシック" w:hint="eastAsia"/>
                <w:szCs w:val="21"/>
              </w:rPr>
              <w:t xml:space="preserve">その他（　　</w:t>
            </w:r>
          </w:p>
        </w:tc>
        <w:tc>
          <w:tcPr>
            <w:tcW w:w="702" w:type="dxa"/>
            <w:tcBorders>
              <w:left w:val="nil"/>
              <w:bottom w:val="nil"/>
            </w:tcBorders>
            <w:vAlign w:val="center"/>
          </w:tcPr>
          <w:p w14:paraId="3732EEF6" w14:textId="58887898" w:rsidR="009A049E" w:rsidRPr="00083D03" w:rsidRDefault="009A049E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</w:tc>
      </w:tr>
      <w:tr w:rsidR="00531989" w:rsidRPr="004B07D9" w14:paraId="692E3139" w14:textId="77777777" w:rsidTr="00216C11">
        <w:trPr>
          <w:trHeight w:val="489"/>
        </w:trPr>
        <w:tc>
          <w:tcPr>
            <w:tcW w:w="9628" w:type="dxa"/>
            <w:gridSpan w:val="13"/>
            <w:tcBorders>
              <w:top w:val="nil"/>
              <w:bottom w:val="single" w:sz="2" w:space="0" w:color="auto"/>
            </w:tcBorders>
            <w:vAlign w:val="center"/>
          </w:tcPr>
          <w:p w14:paraId="5C3B4761" w14:textId="77777777" w:rsidR="00531989" w:rsidRPr="00083D03" w:rsidRDefault="00531989" w:rsidP="0053198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>（鎮静の必要、患者様の状態によっては、医療</w:t>
            </w:r>
            <w:r w:rsidR="00A20CA6" w:rsidRPr="00083D03">
              <w:rPr>
                <w:rFonts w:ascii="ＭＳ Ｐゴシック" w:eastAsia="ＭＳ Ｐゴシック" w:hAnsi="ＭＳ Ｐゴシック" w:hint="eastAsia"/>
                <w:szCs w:val="21"/>
              </w:rPr>
              <w:t>従事</w:t>
            </w:r>
            <w:r w:rsidRPr="00083D03">
              <w:rPr>
                <w:rFonts w:ascii="ＭＳ Ｐゴシック" w:eastAsia="ＭＳ Ｐゴシック" w:hAnsi="ＭＳ Ｐゴシック" w:hint="eastAsia"/>
                <w:szCs w:val="21"/>
              </w:rPr>
              <w:t>者同伴をお願いすることがあります。）</w:t>
            </w:r>
          </w:p>
        </w:tc>
      </w:tr>
      <w:tr w:rsidR="00FC35A6" w:rsidRPr="004B07D9" w14:paraId="5F94DDFC" w14:textId="77777777" w:rsidTr="00216C11">
        <w:trPr>
          <w:trHeight w:val="489"/>
        </w:trPr>
        <w:tc>
          <w:tcPr>
            <w:tcW w:w="48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8B7AD3E" w14:textId="5958B2C0" w:rsidR="00FC35A6" w:rsidRPr="00083D03" w:rsidRDefault="00FC35A6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電話番号：①</w:t>
            </w:r>
          </w:p>
        </w:tc>
        <w:tc>
          <w:tcPr>
            <w:tcW w:w="481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C234182" w14:textId="1DB6A697" w:rsidR="00FC35A6" w:rsidRPr="00083D03" w:rsidRDefault="00FC35A6" w:rsidP="0053198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</w:p>
        </w:tc>
      </w:tr>
    </w:tbl>
    <w:p w14:paraId="6D14EA81" w14:textId="77777777" w:rsidR="003F1AC9" w:rsidRPr="004B07D9" w:rsidRDefault="003F1AC9">
      <w:pPr>
        <w:rPr>
          <w:rFonts w:ascii="ＭＳ Ｐゴシック" w:eastAsia="ＭＳ Ｐゴシック" w:hAnsi="ＭＳ Ｐゴシック"/>
        </w:rPr>
      </w:pPr>
    </w:p>
    <w:p w14:paraId="56754E86" w14:textId="77777777" w:rsidR="003F1AC9" w:rsidRPr="004B07D9" w:rsidRDefault="003F1AC9">
      <w:pPr>
        <w:rPr>
          <w:rFonts w:ascii="ＭＳ Ｐゴシック" w:eastAsia="ＭＳ Ｐゴシック" w:hAnsi="ＭＳ Ｐゴシック"/>
        </w:rPr>
      </w:pPr>
      <w:r w:rsidRPr="004B07D9">
        <w:rPr>
          <w:rFonts w:ascii="ＭＳ Ｐゴシック" w:eastAsia="ＭＳ Ｐゴシック" w:hAnsi="ＭＳ Ｐゴシック" w:hint="eastAsia"/>
        </w:rPr>
        <w:t>ご不明の点は</w:t>
      </w:r>
    </w:p>
    <w:p w14:paraId="6D5247AA" w14:textId="77777777" w:rsidR="003F1AC9" w:rsidRPr="004B07D9" w:rsidRDefault="003F1AC9">
      <w:pPr>
        <w:rPr>
          <w:rFonts w:ascii="ＭＳ Ｐゴシック" w:eastAsia="ＭＳ Ｐゴシック" w:hAnsi="ＭＳ Ｐゴシック"/>
        </w:rPr>
      </w:pPr>
      <w:r w:rsidRPr="004B07D9">
        <w:rPr>
          <w:rFonts w:ascii="ＭＳ Ｐゴシック" w:eastAsia="ＭＳ Ｐゴシック" w:hAnsi="ＭＳ Ｐゴシック" w:hint="eastAsia"/>
        </w:rPr>
        <w:t>川崎医科大学附属病院　画像診断センター1　受付（086-462-1111　内線21522）までお問い合わせください。</w:t>
      </w:r>
    </w:p>
    <w:sectPr w:rsidR="003F1AC9" w:rsidRPr="004B07D9" w:rsidSect="00216C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F370" w14:textId="77777777" w:rsidR="00570505" w:rsidRDefault="00570505" w:rsidP="007F150F">
      <w:r>
        <w:separator/>
      </w:r>
    </w:p>
  </w:endnote>
  <w:endnote w:type="continuationSeparator" w:id="0">
    <w:p w14:paraId="41078C5B" w14:textId="77777777" w:rsidR="00570505" w:rsidRDefault="00570505" w:rsidP="007F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0B258" w14:textId="77777777" w:rsidR="00570505" w:rsidRDefault="00570505" w:rsidP="007F150F">
      <w:r>
        <w:separator/>
      </w:r>
    </w:p>
  </w:footnote>
  <w:footnote w:type="continuationSeparator" w:id="0">
    <w:p w14:paraId="30C50B82" w14:textId="77777777" w:rsidR="00570505" w:rsidRDefault="00570505" w:rsidP="007F1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DE"/>
    <w:rsid w:val="00083D03"/>
    <w:rsid w:val="00093CD2"/>
    <w:rsid w:val="000D0ED6"/>
    <w:rsid w:val="000E6BE6"/>
    <w:rsid w:val="00104460"/>
    <w:rsid w:val="001B6F9C"/>
    <w:rsid w:val="002125F0"/>
    <w:rsid w:val="00216C11"/>
    <w:rsid w:val="00246237"/>
    <w:rsid w:val="002645B0"/>
    <w:rsid w:val="0032100B"/>
    <w:rsid w:val="003B12B9"/>
    <w:rsid w:val="003F1AC9"/>
    <w:rsid w:val="00402753"/>
    <w:rsid w:val="00494A33"/>
    <w:rsid w:val="004B07D9"/>
    <w:rsid w:val="004B5605"/>
    <w:rsid w:val="00531989"/>
    <w:rsid w:val="005444C6"/>
    <w:rsid w:val="00570505"/>
    <w:rsid w:val="0058100E"/>
    <w:rsid w:val="005A6A8D"/>
    <w:rsid w:val="005B254D"/>
    <w:rsid w:val="005F73DF"/>
    <w:rsid w:val="006971C1"/>
    <w:rsid w:val="006F7E50"/>
    <w:rsid w:val="00735184"/>
    <w:rsid w:val="00754EC7"/>
    <w:rsid w:val="007829A5"/>
    <w:rsid w:val="007F150F"/>
    <w:rsid w:val="00850803"/>
    <w:rsid w:val="00864FC5"/>
    <w:rsid w:val="00895069"/>
    <w:rsid w:val="00921BE5"/>
    <w:rsid w:val="00931DA9"/>
    <w:rsid w:val="009A049E"/>
    <w:rsid w:val="00A20CA6"/>
    <w:rsid w:val="00A31CED"/>
    <w:rsid w:val="00A441C4"/>
    <w:rsid w:val="00A564DF"/>
    <w:rsid w:val="00AC3A9A"/>
    <w:rsid w:val="00B024AB"/>
    <w:rsid w:val="00B22973"/>
    <w:rsid w:val="00B663F7"/>
    <w:rsid w:val="00B83EDE"/>
    <w:rsid w:val="00B93385"/>
    <w:rsid w:val="00BA0F2B"/>
    <w:rsid w:val="00BE7A25"/>
    <w:rsid w:val="00C867FF"/>
    <w:rsid w:val="00CB2DC3"/>
    <w:rsid w:val="00D0797A"/>
    <w:rsid w:val="00D4452E"/>
    <w:rsid w:val="00DB000C"/>
    <w:rsid w:val="00DC228A"/>
    <w:rsid w:val="00DE204E"/>
    <w:rsid w:val="00DF2F4A"/>
    <w:rsid w:val="00DF35BA"/>
    <w:rsid w:val="00E25CD8"/>
    <w:rsid w:val="00FA309F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CE23BE"/>
  <w15:chartTrackingRefBased/>
  <w15:docId w15:val="{38742463-99D8-49EC-A428-53C5655C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E7A25"/>
    <w:rPr>
      <w:color w:val="808080"/>
    </w:rPr>
  </w:style>
  <w:style w:type="paragraph" w:styleId="a5">
    <w:name w:val="header"/>
    <w:basedOn w:val="a"/>
    <w:link w:val="a6"/>
    <w:uiPriority w:val="99"/>
    <w:unhideWhenUsed/>
    <w:rsid w:val="007F1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150F"/>
  </w:style>
  <w:style w:type="paragraph" w:styleId="a7">
    <w:name w:val="footer"/>
    <w:basedOn w:val="a"/>
    <w:link w:val="a8"/>
    <w:uiPriority w:val="99"/>
    <w:unhideWhenUsed/>
    <w:rsid w:val="007F15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50F"/>
  </w:style>
  <w:style w:type="character" w:styleId="a9">
    <w:name w:val="annotation reference"/>
    <w:basedOn w:val="a0"/>
    <w:uiPriority w:val="99"/>
    <w:semiHidden/>
    <w:unhideWhenUsed/>
    <w:rsid w:val="003B12B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B12B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B12B9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12B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1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user\Desktop\petct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3DB9A-A868-4B34-8721-93F8FB80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petct.dotm</Template>
  <TotalTime>62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患者診療支援センター</dc:creator>
  <cp:keywords/>
  <dc:description/>
  <cp:lastModifiedBy>地域医療連携室 川崎医科大学附属病院</cp:lastModifiedBy>
  <cp:revision>21</cp:revision>
  <dcterms:created xsi:type="dcterms:W3CDTF">2024-12-18T06:05:00Z</dcterms:created>
  <dcterms:modified xsi:type="dcterms:W3CDTF">2025-01-07T06:12:00Z</dcterms:modified>
</cp:coreProperties>
</file>